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EC5822">
      <w:pPr>
        <w:pStyle w:val="Heading1"/>
        <w:spacing w:before="0"/>
      </w:pPr>
      <w:r>
        <w:t>PREDSEDA NÁRODNEJ RADY SLOVENSKEJ REPUBLIKY</w:t>
      </w:r>
    </w:p>
    <w:p w:rsidR="008B68FB" w:rsidP="008B68FB">
      <w:pPr>
        <w:pStyle w:val="Protokoln"/>
        <w:rPr>
          <w:rFonts w:cs="Times New Roman"/>
        </w:rPr>
      </w:pPr>
      <w:r w:rsidR="00EC5822">
        <w:rPr>
          <w:rFonts w:cs="Times New Roman"/>
        </w:rPr>
        <w:t xml:space="preserve">Číslo: </w:t>
      </w:r>
      <w:r w:rsidR="00464F03">
        <w:rPr>
          <w:rFonts w:cs="Times New Roman"/>
        </w:rPr>
        <w:t>337</w:t>
      </w:r>
      <w:r w:rsidR="00EC5822">
        <w:rPr>
          <w:rFonts w:cs="Times New Roman"/>
        </w:rPr>
        <w:t>/200</w:t>
      </w:r>
      <w:r w:rsidR="00CC6872">
        <w:rPr>
          <w:rFonts w:cs="Times New Roman"/>
        </w:rPr>
        <w:t>6</w:t>
      </w:r>
    </w:p>
    <w:p w:rsidR="00EC5822">
      <w:pPr>
        <w:jc w:val="center"/>
        <w:rPr>
          <w:rFonts w:ascii="Times New Roman" w:hAnsi="Times New Roman" w:cs="Times New Roman"/>
          <w:b/>
          <w:spacing w:val="20"/>
          <w:sz w:val="28"/>
        </w:rPr>
      </w:pPr>
      <w:r>
        <w:rPr>
          <w:rFonts w:ascii="Arial" w:hAnsi="Arial" w:cs="Arial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9pt;height:65.34pt" filled="f" fillcolor="window" stroked="f">
            <v:imagedata r:id="rId4" o:title="ZNAK"/>
          </v:shape>
        </w:pict>
      </w:r>
    </w:p>
    <w:p w:rsidR="00EC5822">
      <w:pPr>
        <w:pStyle w:val="rozhodnutia"/>
        <w:rPr>
          <w:rFonts w:cs="Times New Roman"/>
        </w:rPr>
      </w:pPr>
      <w:r w:rsidR="00464F03">
        <w:rPr>
          <w:rFonts w:cs="Times New Roman"/>
        </w:rPr>
        <w:t>1516</w:t>
      </w:r>
    </w:p>
    <w:p w:rsidR="00EC5822">
      <w:pPr>
        <w:pStyle w:val="Heading1"/>
      </w:pPr>
      <w:r>
        <w:t>ROZHODNUTIE</w:t>
      </w:r>
    </w:p>
    <w:p w:rsidR="00EC5822">
      <w:pPr>
        <w:pStyle w:val="Heading1"/>
      </w:pPr>
      <w:r>
        <w:t>PREDSEDU NÁRODNEJ RADY SLOVENSKEJ REPUBLIKY</w:t>
      </w:r>
    </w:p>
    <w:p w:rsidR="00EC5822">
      <w:pPr>
        <w:rPr>
          <w:rFonts w:ascii="Arial" w:hAnsi="Arial" w:cs="Arial"/>
        </w:rPr>
      </w:pPr>
    </w:p>
    <w:p w:rsidR="00EC5822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</w:t>
      </w:r>
      <w:r w:rsidR="00457007">
        <w:rPr>
          <w:rFonts w:ascii="Arial" w:hAnsi="Arial" w:cs="Arial"/>
          <w:sz w:val="22"/>
        </w:rPr>
        <w:t xml:space="preserve"> </w:t>
      </w:r>
      <w:r w:rsidR="00EA7A28">
        <w:rPr>
          <w:rFonts w:ascii="Arial" w:hAnsi="Arial" w:cs="Arial"/>
          <w:sz w:val="22"/>
        </w:rPr>
        <w:t>22</w:t>
      </w:r>
      <w:r>
        <w:rPr>
          <w:rFonts w:ascii="Arial" w:hAnsi="Arial" w:cs="Arial"/>
          <w:sz w:val="22"/>
        </w:rPr>
        <w:t>.</w:t>
      </w:r>
      <w:r w:rsidR="00EA7A28">
        <w:rPr>
          <w:rFonts w:ascii="Arial" w:hAnsi="Arial" w:cs="Arial"/>
          <w:sz w:val="22"/>
        </w:rPr>
        <w:t xml:space="preserve"> februára</w:t>
      </w:r>
      <w:r>
        <w:rPr>
          <w:rFonts w:ascii="Arial" w:hAnsi="Arial" w:cs="Arial"/>
          <w:sz w:val="22"/>
        </w:rPr>
        <w:t xml:space="preserve"> 200</w:t>
      </w:r>
      <w:r w:rsidR="00CC6872">
        <w:rPr>
          <w:rFonts w:ascii="Arial" w:hAnsi="Arial" w:cs="Arial"/>
          <w:sz w:val="22"/>
        </w:rPr>
        <w:t>6</w:t>
      </w:r>
    </w:p>
    <w:p w:rsidR="00EC5822">
      <w:pPr>
        <w:rPr>
          <w:rFonts w:ascii="Arial" w:hAnsi="Arial" w:cs="Arial"/>
          <w:sz w:val="22"/>
        </w:rPr>
      </w:pPr>
    </w:p>
    <w:p w:rsidR="00EC5822">
      <w:pPr>
        <w:pStyle w:val="BodyText"/>
        <w:tabs>
          <w:tab w:val="clear" w:pos="1080"/>
        </w:tabs>
        <w:adjustRightInd/>
        <w:rPr>
          <w:rFonts w:cs="Arial"/>
          <w:sz w:val="22"/>
          <w:lang w:val="sk-SK"/>
        </w:rPr>
      </w:pPr>
      <w:r>
        <w:rPr>
          <w:rFonts w:cs="Arial"/>
          <w:sz w:val="22"/>
          <w:lang w:val="sk-SK"/>
        </w:rPr>
        <w:t xml:space="preserve">o pridelení návrhu na vyslovenie súhlasu Národnej rady Slovenskej republiky </w:t>
      </w:r>
      <w:r w:rsidR="00EA7A28">
        <w:rPr>
          <w:rFonts w:cs="Arial"/>
          <w:sz w:val="22"/>
          <w:lang w:val="sk-SK"/>
        </w:rPr>
        <w:t>s Právnym nástrojom medzi Slovensko</w:t>
      </w:r>
      <w:r w:rsidR="00EA7A28">
        <w:rPr>
          <w:rFonts w:cs="Arial"/>
          <w:sz w:val="22"/>
          <w:lang w:val="sk-SK"/>
        </w:rPr>
        <w:t>u republikou a Spojenými štátmi americkými podľa článku 3 odsek 3 Dohody medzi Európskou úniou a Spojenými štátmi americkými o vzájomnej právnej pomoci, podpísanej 25. júna 2003</w:t>
      </w:r>
      <w:r>
        <w:rPr>
          <w:rFonts w:cs="Arial"/>
          <w:sz w:val="22"/>
          <w:lang w:val="sk-SK"/>
        </w:rPr>
        <w:t xml:space="preserve"> na prerokovanie výborom Národnej rady Slovenskej republiky</w:t>
      </w:r>
    </w:p>
    <w:p w:rsidR="00EC5822">
      <w:pPr>
        <w:jc w:val="both"/>
        <w:rPr>
          <w:rFonts w:ascii="Arial" w:hAnsi="Arial" w:cs="Arial"/>
          <w:sz w:val="22"/>
        </w:rPr>
      </w:pPr>
    </w:p>
    <w:p w:rsidR="00EC5822">
      <w:pPr>
        <w:jc w:val="both"/>
        <w:rPr>
          <w:rFonts w:ascii="Arial" w:hAnsi="Arial" w:cs="Arial"/>
          <w:sz w:val="22"/>
        </w:rPr>
      </w:pPr>
    </w:p>
    <w:p w:rsidR="00EC5822">
      <w:pPr>
        <w:jc w:val="both"/>
        <w:rPr>
          <w:rFonts w:ascii="Arial" w:hAnsi="Arial" w:cs="Arial"/>
          <w:sz w:val="22"/>
        </w:rPr>
      </w:pPr>
    </w:p>
    <w:p w:rsidR="00EC582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A. p r i d e ľ u j e m</w:t>
      </w:r>
    </w:p>
    <w:p w:rsidR="00EC5822">
      <w:pPr>
        <w:jc w:val="both"/>
        <w:rPr>
          <w:rFonts w:ascii="Arial" w:hAnsi="Arial" w:cs="Arial"/>
          <w:b/>
          <w:bCs/>
          <w:sz w:val="22"/>
        </w:rPr>
      </w:pPr>
    </w:p>
    <w:p w:rsidR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 xml:space="preserve">návrh na </w:t>
      </w:r>
      <w:r w:rsidRPr="00EA7A28">
        <w:rPr>
          <w:rFonts w:ascii="Arial" w:hAnsi="Arial" w:cs="Arial"/>
          <w:sz w:val="22"/>
        </w:rPr>
        <w:t xml:space="preserve">vyslovenie súhlasu Národnej rady Slovenskej republiky </w:t>
      </w:r>
      <w:r w:rsidRPr="00EA7A28" w:rsidR="00EA7A28">
        <w:rPr>
          <w:rFonts w:ascii="Arial" w:hAnsi="Arial" w:cs="Arial"/>
          <w:sz w:val="22"/>
        </w:rPr>
        <w:t>s Právnym nástrojom medzi Slovenskou republikou a Spojenými štátmi americkými podľa článku 3 odsek 3 Dohody medzi Európskou úniou a Spojenými štátmi americkými o vzájomnej právnej pom</w:t>
      </w:r>
      <w:r w:rsidRPr="00EA7A28" w:rsidR="00EA7A28">
        <w:rPr>
          <w:rFonts w:ascii="Arial" w:hAnsi="Arial" w:cs="Arial"/>
          <w:sz w:val="22"/>
        </w:rPr>
        <w:t>oci, podpísanej 25. júna 2003</w:t>
      </w:r>
      <w:r>
        <w:rPr>
          <w:rFonts w:ascii="Arial" w:hAnsi="Arial" w:cs="Arial"/>
          <w:sz w:val="22"/>
        </w:rPr>
        <w:t xml:space="preserve"> (tlač </w:t>
      </w:r>
      <w:r w:rsidR="00EA7A28">
        <w:rPr>
          <w:rFonts w:ascii="Arial" w:hAnsi="Arial" w:cs="Arial"/>
          <w:sz w:val="22"/>
        </w:rPr>
        <w:t>1472</w:t>
      </w:r>
      <w:r>
        <w:rPr>
          <w:rFonts w:ascii="Arial" w:hAnsi="Arial" w:cs="Arial"/>
          <w:sz w:val="22"/>
        </w:rPr>
        <w:t xml:space="preserve">), doručený </w:t>
      </w:r>
      <w:r w:rsidR="00EA7A28">
        <w:rPr>
          <w:rFonts w:ascii="Arial" w:hAnsi="Arial" w:cs="Arial"/>
          <w:sz w:val="22"/>
        </w:rPr>
        <w:t>22</w:t>
      </w:r>
      <w:r>
        <w:rPr>
          <w:rFonts w:ascii="Arial" w:hAnsi="Arial" w:cs="Arial"/>
          <w:sz w:val="22"/>
        </w:rPr>
        <w:t>.</w:t>
      </w:r>
      <w:r w:rsidR="00EA7A28">
        <w:rPr>
          <w:rFonts w:ascii="Arial" w:hAnsi="Arial" w:cs="Arial"/>
          <w:sz w:val="22"/>
        </w:rPr>
        <w:t xml:space="preserve"> februára</w:t>
      </w:r>
      <w:r>
        <w:rPr>
          <w:rFonts w:ascii="Arial" w:hAnsi="Arial" w:cs="Arial"/>
          <w:sz w:val="22"/>
        </w:rPr>
        <w:t xml:space="preserve"> 200</w:t>
      </w:r>
      <w:r w:rsidR="00CC6872">
        <w:rPr>
          <w:rFonts w:ascii="Arial" w:hAnsi="Arial" w:cs="Arial"/>
          <w:sz w:val="22"/>
        </w:rPr>
        <w:t>6</w:t>
      </w:r>
    </w:p>
    <w:p w:rsidR="00EC5822">
      <w:pPr>
        <w:jc w:val="both"/>
        <w:rPr>
          <w:rFonts w:ascii="Arial" w:hAnsi="Arial" w:cs="Arial"/>
          <w:sz w:val="22"/>
        </w:rPr>
      </w:pPr>
    </w:p>
    <w:p w:rsidR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u w:val="single"/>
        </w:rPr>
        <w:t>na prerokovanie</w:t>
      </w:r>
    </w:p>
    <w:p w:rsidR="00EC5822">
      <w:pPr>
        <w:jc w:val="both"/>
        <w:rPr>
          <w:rFonts w:ascii="Arial" w:hAnsi="Arial" w:cs="Arial"/>
          <w:sz w:val="22"/>
        </w:rPr>
      </w:pPr>
    </w:p>
    <w:p w:rsidR="00EC5822">
      <w:pPr>
        <w:tabs>
          <w:tab w:val="left" w:pos="1080"/>
        </w:tabs>
        <w:ind w:left="1080"/>
        <w:jc w:val="both"/>
        <w:rPr>
          <w:rFonts w:ascii="Arial" w:hAnsi="Arial" w:cs="Arial"/>
          <w:sz w:val="22"/>
        </w:rPr>
      </w:pPr>
      <w:r w:rsidR="00EA7A28">
        <w:rPr>
          <w:rFonts w:ascii="Arial" w:hAnsi="Arial" w:cs="Arial"/>
          <w:sz w:val="22"/>
        </w:rPr>
        <w:t>Ústavnoprávnemu v</w:t>
      </w:r>
      <w:r>
        <w:rPr>
          <w:rFonts w:ascii="Arial" w:hAnsi="Arial" w:cs="Arial"/>
          <w:sz w:val="22"/>
        </w:rPr>
        <w:t>ýboru Národnej rady Slovenskej republiky</w:t>
      </w:r>
    </w:p>
    <w:p w:rsidR="00EA7A28">
      <w:pPr>
        <w:tabs>
          <w:tab w:val="left" w:pos="1080"/>
        </w:tabs>
        <w:ind w:left="10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</w:t>
        <w:tab/>
      </w:r>
    </w:p>
    <w:p w:rsidR="00EC5822">
      <w:pPr>
        <w:tabs>
          <w:tab w:val="left" w:pos="1080"/>
        </w:tabs>
        <w:ind w:left="1080"/>
        <w:jc w:val="both"/>
        <w:rPr>
          <w:rFonts w:ascii="Arial" w:hAnsi="Arial" w:cs="Arial"/>
          <w:sz w:val="22"/>
        </w:rPr>
      </w:pPr>
      <w:r w:rsidR="00EA7A28">
        <w:rPr>
          <w:rFonts w:ascii="Arial" w:hAnsi="Arial" w:cs="Arial"/>
          <w:sz w:val="22"/>
        </w:rPr>
        <w:t>Zahraničnému v</w:t>
      </w:r>
      <w:r>
        <w:rPr>
          <w:rFonts w:ascii="Arial" w:hAnsi="Arial" w:cs="Arial"/>
          <w:sz w:val="22"/>
        </w:rPr>
        <w:t>ýboru Národnej rady Slovenskej republiky;</w:t>
      </w:r>
    </w:p>
    <w:p w:rsidR="00EC5822">
      <w:pPr>
        <w:ind w:left="705"/>
        <w:jc w:val="both"/>
        <w:rPr>
          <w:rFonts w:ascii="Arial" w:hAnsi="Arial" w:cs="Arial"/>
          <w:sz w:val="22"/>
        </w:rPr>
      </w:pPr>
    </w:p>
    <w:p w:rsidR="00EC582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B. u r č u j e m</w:t>
      </w:r>
    </w:p>
    <w:p w:rsidR="00EC5822">
      <w:pPr>
        <w:jc w:val="both"/>
        <w:rPr>
          <w:rFonts w:ascii="Arial" w:hAnsi="Arial" w:cs="Arial"/>
          <w:b/>
          <w:bCs/>
          <w:sz w:val="22"/>
        </w:rPr>
      </w:pPr>
    </w:p>
    <w:p w:rsidR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 xml:space="preserve">1. ako gestorský </w:t>
      </w:r>
      <w:r w:rsidR="00EA7A28">
        <w:rPr>
          <w:rFonts w:ascii="Arial" w:hAnsi="Arial" w:cs="Arial"/>
          <w:sz w:val="22"/>
        </w:rPr>
        <w:t>Ústavnoprávny v</w:t>
      </w:r>
      <w:r>
        <w:rPr>
          <w:rFonts w:ascii="Arial" w:hAnsi="Arial" w:cs="Arial"/>
          <w:sz w:val="22"/>
        </w:rPr>
        <w:t>ýbor Národnej rady Slovenskej republiky, ktorý Národnej rade Slovenskej republiky podá správu o výsledku prerokovania uvedeného materiálu vo výboroch a návrh na uznesenie Národnej rady Slovenskej republiky,</w:t>
      </w:r>
    </w:p>
    <w:p w:rsidR="00EC5822">
      <w:pPr>
        <w:jc w:val="both"/>
        <w:rPr>
          <w:rFonts w:ascii="Arial" w:hAnsi="Arial" w:cs="Arial"/>
          <w:sz w:val="22"/>
        </w:rPr>
      </w:pPr>
    </w:p>
    <w:p w:rsidR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2. lehotu na prerokovanie návrhu vo výbore vrátane v gestorskom výbore </w:t>
        <w:br/>
      </w:r>
      <w:r>
        <w:rPr>
          <w:rFonts w:ascii="Arial" w:hAnsi="Arial" w:cs="Arial"/>
          <w:b/>
          <w:bCs/>
          <w:sz w:val="22"/>
          <w:u w:val="single"/>
        </w:rPr>
        <w:t xml:space="preserve">do </w:t>
      </w:r>
      <w:r w:rsidR="00EA7A28">
        <w:rPr>
          <w:rFonts w:ascii="Arial" w:hAnsi="Arial" w:cs="Arial"/>
          <w:b/>
          <w:bCs/>
          <w:sz w:val="22"/>
          <w:u w:val="single"/>
        </w:rPr>
        <w:t>10</w:t>
      </w:r>
      <w:r>
        <w:rPr>
          <w:rFonts w:ascii="Arial" w:hAnsi="Arial" w:cs="Arial"/>
          <w:b/>
          <w:bCs/>
          <w:sz w:val="22"/>
          <w:u w:val="single"/>
        </w:rPr>
        <w:t>.</w:t>
      </w:r>
      <w:r w:rsidR="00EA7A28">
        <w:rPr>
          <w:rFonts w:ascii="Arial" w:hAnsi="Arial" w:cs="Arial"/>
          <w:b/>
          <w:bCs/>
          <w:sz w:val="22"/>
          <w:u w:val="single"/>
        </w:rPr>
        <w:t xml:space="preserve"> marca</w:t>
      </w:r>
      <w:r>
        <w:rPr>
          <w:rFonts w:ascii="Arial" w:hAnsi="Arial" w:cs="Arial"/>
          <w:b/>
          <w:bCs/>
          <w:sz w:val="22"/>
          <w:u w:val="single"/>
        </w:rPr>
        <w:t xml:space="preserve"> 200</w:t>
      </w:r>
      <w:r w:rsidR="00CC6872">
        <w:rPr>
          <w:rFonts w:ascii="Arial" w:hAnsi="Arial" w:cs="Arial"/>
          <w:b/>
          <w:bCs/>
          <w:sz w:val="22"/>
          <w:u w:val="single"/>
        </w:rPr>
        <w:t>6</w:t>
      </w:r>
      <w:r>
        <w:rPr>
          <w:rFonts w:ascii="Arial" w:hAnsi="Arial" w:cs="Arial"/>
          <w:sz w:val="22"/>
        </w:rPr>
        <w:t>.</w:t>
      </w:r>
    </w:p>
    <w:p w:rsidR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:rsidR="00EC5822">
      <w:pPr>
        <w:pStyle w:val="Protokoln"/>
        <w:spacing w:before="0"/>
        <w:rPr>
          <w:rFonts w:cs="Arial"/>
          <w:spacing w:val="0"/>
          <w:sz w:val="22"/>
          <w:szCs w:val="24"/>
        </w:rPr>
      </w:pPr>
    </w:p>
    <w:p w:rsidR="00EC5822">
      <w:pPr>
        <w:pStyle w:val="Protokoln"/>
        <w:spacing w:before="0"/>
        <w:jc w:val="center"/>
        <w:rPr>
          <w:rFonts w:cs="Arial"/>
          <w:spacing w:val="0"/>
          <w:sz w:val="22"/>
          <w:szCs w:val="24"/>
        </w:rPr>
      </w:pPr>
      <w:r w:rsidR="00EA7A28">
        <w:rPr>
          <w:rFonts w:cs="Arial"/>
          <w:spacing w:val="0"/>
          <w:sz w:val="22"/>
          <w:szCs w:val="24"/>
        </w:rPr>
        <w:t>v z. Béla   B u g á r   v. r.</w:t>
      </w:r>
    </w:p>
    <w:p w:rsidR="00EC5822">
      <w:pPr>
        <w:pStyle w:val="Protokoln"/>
        <w:spacing w:before="0"/>
        <w:jc w:val="both"/>
        <w:rPr>
          <w:rFonts w:cs="Arial"/>
          <w:spacing w:val="0"/>
          <w:sz w:val="22"/>
          <w:szCs w:val="24"/>
        </w:rPr>
      </w:pPr>
    </w:p>
    <w:p w:rsidR="00EA7A28">
      <w:pPr>
        <w:pStyle w:val="Protokoln"/>
        <w:spacing w:before="0"/>
        <w:jc w:val="both"/>
        <w:rPr>
          <w:rFonts w:cs="Arial"/>
          <w:spacing w:val="0"/>
          <w:sz w:val="22"/>
          <w:szCs w:val="24"/>
        </w:rPr>
      </w:pPr>
    </w:p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stylePaneFormatFilter w:val="3F01"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457007"/>
    <w:rsid w:val="00464F03"/>
    <w:rsid w:val="008B68FB"/>
    <w:rsid w:val="00CC6872"/>
    <w:rsid w:val="00EA7A28"/>
    <w:rsid w:val="00EC5822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uiPriority w:val="9"/>
    <w:qFormat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pPr>
      <w:tabs>
        <w:tab w:val="left" w:pos="1080"/>
      </w:tabs>
      <w:autoSpaceDE/>
      <w:autoSpaceDN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al"/>
    <w:pPr>
      <w:spacing w:before="360"/>
      <w:jc w:val="left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al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Pages>1</Pages>
  <Words>203</Words>
  <Characters>1158</Characters>
  <Application>Microsoft Office Word</Application>
  <DocSecurity>0</DocSecurity>
  <Lines>0</Lines>
  <Paragraphs>0</Paragraphs>
  <ScaleCrop>false</ScaleCrop>
  <Company>Kancelária NR SR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creator>cechveva</dc:creator>
  <cp:lastModifiedBy>cechveva</cp:lastModifiedBy>
  <cp:revision>3</cp:revision>
  <dcterms:created xsi:type="dcterms:W3CDTF">2006-02-22T16:06:00Z</dcterms:created>
  <dcterms:modified xsi:type="dcterms:W3CDTF">2006-02-22T16:10:00Z</dcterms:modified>
</cp:coreProperties>
</file>